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4" w:rsidRPr="007B41AF" w:rsidRDefault="007B41AF">
      <w:pPr>
        <w:rPr>
          <w:b/>
          <w:sz w:val="28"/>
          <w:szCs w:val="28"/>
        </w:rPr>
      </w:pPr>
      <w:r w:rsidRPr="007B41AF">
        <w:rPr>
          <w:b/>
          <w:sz w:val="28"/>
          <w:szCs w:val="28"/>
        </w:rPr>
        <w:t>Projektrollenplan Zähne.Zeigen</w:t>
      </w:r>
    </w:p>
    <w:p w:rsidR="007B41AF" w:rsidRPr="004B45FA" w:rsidRDefault="007B41AF" w:rsidP="007B41AF">
      <w:pPr>
        <w:pStyle w:val="ZZ-fett"/>
        <w:jc w:val="left"/>
        <w:rPr>
          <w:rFonts w:cs="Arial"/>
          <w:b w:val="0"/>
          <w:szCs w:val="23"/>
        </w:rPr>
      </w:pPr>
    </w:p>
    <w:p w:rsidR="007B41AF" w:rsidRPr="00B75CD2" w:rsidRDefault="007B41AF" w:rsidP="007B41AF">
      <w:pPr>
        <w:pStyle w:val="ZZ-fett"/>
      </w:pPr>
      <w:bookmarkStart w:id="0" w:name="_Toc378169872"/>
      <w:r w:rsidRPr="00B75CD2">
        <w:t>Projektleit</w:t>
      </w:r>
      <w:r>
        <w:t>ung</w:t>
      </w:r>
      <w:bookmarkEnd w:id="0"/>
    </w:p>
    <w:p w:rsidR="007B41AF" w:rsidRPr="006F5AE0" w:rsidRDefault="007B41AF" w:rsidP="007B41AF">
      <w:pPr>
        <w:spacing w:after="120"/>
        <w:rPr>
          <w:i/>
        </w:rPr>
      </w:pPr>
      <w:r w:rsidRPr="00B75CD2">
        <w:t xml:space="preserve">Aufgaben: </w:t>
      </w:r>
      <w:r w:rsidRPr="006F5AE0">
        <w:rPr>
          <w:i/>
        </w:rPr>
        <w:t>Planung und Steuerung, Netzwerkaufbau und Netzwerkarbeit mit Kooperation</w:t>
      </w:r>
      <w:r w:rsidRPr="006F5AE0">
        <w:rPr>
          <w:i/>
        </w:rPr>
        <w:t>s</w:t>
      </w:r>
      <w:r w:rsidRPr="006F5AE0">
        <w:rPr>
          <w:i/>
        </w:rPr>
        <w:t>partnerInnen; Suche, Auswahl und Begleitung von multikulturellen Zahngesundheitsment</w:t>
      </w:r>
      <w:r w:rsidRPr="006F5AE0">
        <w:rPr>
          <w:i/>
        </w:rPr>
        <w:t>o</w:t>
      </w:r>
      <w:r w:rsidRPr="006F5AE0">
        <w:rPr>
          <w:i/>
        </w:rPr>
        <w:t xml:space="preserve">rInnen in drei Regionen; Organisation der </w:t>
      </w:r>
      <w:r>
        <w:rPr>
          <w:i/>
        </w:rPr>
        <w:t>Qualifizierung</w:t>
      </w:r>
      <w:r w:rsidRPr="006F5AE0">
        <w:rPr>
          <w:i/>
        </w:rPr>
        <w:t>; Dokumentation; partizipative En</w:t>
      </w:r>
      <w:r w:rsidRPr="006F5AE0">
        <w:rPr>
          <w:i/>
        </w:rPr>
        <w:t>t</w:t>
      </w:r>
      <w:r w:rsidRPr="006F5AE0">
        <w:rPr>
          <w:i/>
        </w:rPr>
        <w:t>wicklung von Einsatzmöglichkeiten über regelmäßige Teambesprechungen, An- und Abmeldungen bei der Sozialversicherung sowie Kontrolle und Abrechnungen von Einsätzen; Ö</w:t>
      </w:r>
      <w:r w:rsidRPr="006F5AE0">
        <w:rPr>
          <w:i/>
        </w:rPr>
        <w:t>f</w:t>
      </w:r>
      <w:r w:rsidRPr="006F5AE0">
        <w:rPr>
          <w:i/>
        </w:rPr>
        <w:t>fentlichkeitsarbeit, Präsentationen, Prozessevaluation und Berichtswesen.</w:t>
      </w:r>
    </w:p>
    <w:p w:rsidR="007B41AF" w:rsidRPr="00B75CD2" w:rsidRDefault="007B41AF" w:rsidP="007B41AF">
      <w:pPr>
        <w:spacing w:after="120"/>
      </w:pPr>
      <w:r>
        <w:t>K</w:t>
      </w:r>
      <w:r w:rsidRPr="00B75CD2">
        <w:t xml:space="preserve">onzipiert und </w:t>
      </w:r>
      <w:r>
        <w:t>gestartet</w:t>
      </w:r>
      <w:r w:rsidRPr="00B75CD2">
        <w:t xml:space="preserve"> wurde das Projekt </w:t>
      </w:r>
      <w:r>
        <w:t xml:space="preserve">von </w:t>
      </w:r>
      <w:r w:rsidRPr="00B75CD2">
        <w:t>Mag</w:t>
      </w:r>
      <w:r w:rsidRPr="00837324">
        <w:rPr>
          <w:sz w:val="16"/>
          <w:vertAlign w:val="superscript"/>
        </w:rPr>
        <w:t>a</w:t>
      </w:r>
      <w:r w:rsidRPr="00B75CD2">
        <w:t xml:space="preserve"> Ines Krenn, MPH</w:t>
      </w:r>
      <w:r>
        <w:t>. Sie übernahm die Projektleitung von 2009–</w:t>
      </w:r>
      <w:r w:rsidRPr="00B75CD2">
        <w:t>10/2011</w:t>
      </w:r>
      <w:r>
        <w:t xml:space="preserve"> und übertrug sie auf DSA </w:t>
      </w:r>
      <w:r w:rsidRPr="00B75CD2">
        <w:t>Martina Gerngroß</w:t>
      </w:r>
      <w:r>
        <w:t>, MCD, die das Projekt mit ihrer Expe</w:t>
      </w:r>
      <w:r>
        <w:t>r</w:t>
      </w:r>
      <w:r>
        <w:t xml:space="preserve">tise schon länger begleitet hatte. Nach ihrer Übersiedlung ins Ausland übernahm  </w:t>
      </w:r>
      <w:r w:rsidRPr="00B75CD2">
        <w:t>Mag</w:t>
      </w:r>
      <w:r w:rsidRPr="00493FAE">
        <w:rPr>
          <w:vertAlign w:val="superscript"/>
        </w:rPr>
        <w:t>a</w:t>
      </w:r>
      <w:r w:rsidRPr="00B75CD2">
        <w:t xml:space="preserve"> Gudrun Schlemmer, MPH</w:t>
      </w:r>
      <w:r>
        <w:t xml:space="preserve"> das Projekt nach einer zweimonatigen Übergab</w:t>
      </w:r>
      <w:r>
        <w:t>e</w:t>
      </w:r>
      <w:r>
        <w:t>zeit ab März 2012 und führte es im Dezember 2013 zu Ende.  Zwei Wechsel in der Projek</w:t>
      </w:r>
      <w:r>
        <w:t>t</w:t>
      </w:r>
      <w:r>
        <w:t xml:space="preserve">leitung bedeuteten einerseits </w:t>
      </w:r>
      <w:r w:rsidRPr="00771BCA">
        <w:t>Ressourcenverluste</w:t>
      </w:r>
      <w:r>
        <w:t>, boten aber auch die Chance einer neuerl</w:t>
      </w:r>
      <w:r>
        <w:t>i</w:t>
      </w:r>
      <w:r>
        <w:t>chen Standortbestimmung und die gute Gelegenheit, pa</w:t>
      </w:r>
      <w:r>
        <w:t>s</w:t>
      </w:r>
      <w:r>
        <w:t xml:space="preserve">sende Lenkungsmaßnahmen zu setzen. </w:t>
      </w:r>
    </w:p>
    <w:p w:rsidR="007B41AF" w:rsidRDefault="007B41AF" w:rsidP="007B41AF">
      <w:pPr>
        <w:spacing w:after="120"/>
      </w:pPr>
      <w:r>
        <w:t>Der jeweiligen Projektleiterin standen für ihre Aufgaben in den ersten beiden Jahren zehn,  kurzfristig 15 und ab</w:t>
      </w:r>
      <w:r w:rsidRPr="00B75CD2">
        <w:t xml:space="preserve"> dem 3. Projektjahr 13,75 </w:t>
      </w:r>
      <w:r>
        <w:t>Projektwochenstunden zur Verfügung. Au</w:t>
      </w:r>
      <w:r>
        <w:t>f</w:t>
      </w:r>
      <w:r>
        <w:t>grund der vielfältigen organisatorischen, administrativen und qualitativen Herausforderungen zeigt die Erfahrung aus Zä</w:t>
      </w:r>
      <w:r>
        <w:t>h</w:t>
      </w:r>
      <w:r>
        <w:t xml:space="preserve">ne.Zeigen, dass für </w:t>
      </w:r>
      <w:proofErr w:type="spellStart"/>
      <w:r>
        <w:t>MultiplikatorInnenprojekte</w:t>
      </w:r>
      <w:proofErr w:type="spellEnd"/>
      <w:r>
        <w:t xml:space="preserve"> eine höhere Wochenstundenzahl zu raten ist. </w:t>
      </w:r>
    </w:p>
    <w:p w:rsidR="007B41AF" w:rsidRPr="00B75CD2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bookmarkStart w:id="1" w:name="_Toc378169873"/>
      <w:r w:rsidRPr="00B75CD2">
        <w:t>Öffentlichkeitsarbeit</w:t>
      </w:r>
      <w:r>
        <w:t xml:space="preserve">, </w:t>
      </w:r>
      <w:r w:rsidRPr="00B75CD2">
        <w:t xml:space="preserve">Administration und Buchhaltung </w:t>
      </w:r>
      <w:bookmarkEnd w:id="1"/>
    </w:p>
    <w:p w:rsidR="007B41AF" w:rsidRDefault="007B41AF" w:rsidP="007B41AF">
      <w:pPr>
        <w:spacing w:after="120"/>
      </w:pPr>
      <w:r w:rsidRPr="00B75CD2">
        <w:t xml:space="preserve">Aufgaben: </w:t>
      </w:r>
      <w:r w:rsidRPr="006F5AE0">
        <w:rPr>
          <w:i/>
        </w:rPr>
        <w:t>Öffentlichkeitsarbeit</w:t>
      </w:r>
      <w:r>
        <w:rPr>
          <w:i/>
        </w:rPr>
        <w:t>;</w:t>
      </w:r>
      <w:r w:rsidRPr="006F5AE0">
        <w:rPr>
          <w:i/>
        </w:rPr>
        <w:t xml:space="preserve"> Administrative Unterstützung bei SV-An- und Abmeldungen, </w:t>
      </w:r>
      <w:r>
        <w:rPr>
          <w:i/>
        </w:rPr>
        <w:t>Abrec</w:t>
      </w:r>
      <w:r>
        <w:rPr>
          <w:i/>
        </w:rPr>
        <w:t>h</w:t>
      </w:r>
      <w:r>
        <w:rPr>
          <w:i/>
        </w:rPr>
        <w:t xml:space="preserve">nungen und Honoraren, bei der Budgetplanung und </w:t>
      </w:r>
      <w:r w:rsidRPr="006F5AE0">
        <w:rPr>
          <w:i/>
        </w:rPr>
        <w:t>administrativen Tätigkeiten</w:t>
      </w:r>
      <w:r>
        <w:rPr>
          <w:i/>
        </w:rPr>
        <w:t>.</w:t>
      </w:r>
      <w:r w:rsidRPr="006F5AE0">
        <w:rPr>
          <w:i/>
        </w:rPr>
        <w:t xml:space="preserve"> </w:t>
      </w:r>
    </w:p>
    <w:p w:rsidR="007B41AF" w:rsidRDefault="007B41AF" w:rsidP="007B41AF">
      <w:pPr>
        <w:spacing w:after="120"/>
      </w:pPr>
      <w:r>
        <w:t xml:space="preserve">Die Verantwortliche für die Öffentlichkeitsarbeit von Styria vitalis, </w:t>
      </w:r>
      <w:r w:rsidRPr="00B75CD2">
        <w:t>Mag</w:t>
      </w:r>
      <w:r w:rsidRPr="006F5AE0">
        <w:rPr>
          <w:vertAlign w:val="superscript"/>
        </w:rPr>
        <w:t>a</w:t>
      </w:r>
      <w:r>
        <w:t xml:space="preserve"> Sigrid Schröpfer, </w:t>
      </w:r>
      <w:r w:rsidRPr="00B75CD2">
        <w:t>unterstützte Zähne.Zeigen durch da</w:t>
      </w:r>
      <w:r>
        <w:t>s</w:t>
      </w:r>
      <w:r w:rsidRPr="00B75CD2">
        <w:t xml:space="preserve"> Verfassen und Platzieren von Artikeln</w:t>
      </w:r>
      <w:r>
        <w:t xml:space="preserve"> in Medien</w:t>
      </w:r>
      <w:r w:rsidRPr="00B75CD2">
        <w:t>, Inform</w:t>
      </w:r>
      <w:r w:rsidRPr="00B75CD2">
        <w:t>a</w:t>
      </w:r>
      <w:r w:rsidRPr="00B75CD2">
        <w:t>tionen auf der Hom</w:t>
      </w:r>
      <w:r w:rsidRPr="00B75CD2">
        <w:t>e</w:t>
      </w:r>
      <w:r w:rsidRPr="00B75CD2">
        <w:t>page sowie d</w:t>
      </w:r>
      <w:r>
        <w:t>i</w:t>
      </w:r>
      <w:r w:rsidRPr="00B75CD2">
        <w:t>e Organisation von Pressekonferenzen</w:t>
      </w:r>
      <w:r>
        <w:t>.</w:t>
      </w:r>
    </w:p>
    <w:p w:rsidR="007B41AF" w:rsidRPr="00B75CD2" w:rsidRDefault="007B41AF" w:rsidP="007B41AF">
      <w:pPr>
        <w:spacing w:after="120"/>
      </w:pPr>
      <w:r w:rsidRPr="00837324">
        <w:t xml:space="preserve">Besonders wichtig, da </w:t>
      </w:r>
      <w:r>
        <w:t xml:space="preserve">durch die große Anzahl der ZGM und den organisatorischen Rahmen </w:t>
      </w:r>
      <w:r w:rsidRPr="00837324">
        <w:t>sehr au</w:t>
      </w:r>
      <w:r w:rsidRPr="00837324">
        <w:t>f</w:t>
      </w:r>
      <w:r w:rsidRPr="00837324">
        <w:t xml:space="preserve">wändig,  war die kontinuierliche Unterstützung  </w:t>
      </w:r>
      <w:r>
        <w:t>d</w:t>
      </w:r>
      <w:r w:rsidRPr="00837324">
        <w:t>urch d</w:t>
      </w:r>
      <w:r>
        <w:t xml:space="preserve">as Rechnungswesen (Helga Gmoser und Doris Paar), das </w:t>
      </w:r>
      <w:proofErr w:type="spellStart"/>
      <w:r>
        <w:t>Officemanagement</w:t>
      </w:r>
      <w:proofErr w:type="spellEnd"/>
      <w:r>
        <w:t xml:space="preserve"> (Sura Dreier, </w:t>
      </w:r>
      <w:proofErr w:type="spellStart"/>
      <w:r>
        <w:t>BSc</w:t>
      </w:r>
      <w:proofErr w:type="spellEnd"/>
      <w:r>
        <w:t>) und punktuell durch eine Praktikantin (Bianca Lan</w:t>
      </w:r>
      <w:r>
        <w:t>g</w:t>
      </w:r>
      <w:r>
        <w:t xml:space="preserve">mann). </w:t>
      </w:r>
    </w:p>
    <w:p w:rsidR="007B41AF" w:rsidRPr="00B75CD2" w:rsidRDefault="007B41AF" w:rsidP="007B41AF">
      <w:pPr>
        <w:pStyle w:val="ZZ-fett"/>
      </w:pPr>
      <w:bookmarkStart w:id="2" w:name="_Toc378169874"/>
      <w:r w:rsidRPr="00B75CD2">
        <w:t>Begleitendes Projektteam:</w:t>
      </w:r>
      <w:bookmarkEnd w:id="2"/>
      <w:r w:rsidRPr="00B75CD2">
        <w:t xml:space="preserve"> </w:t>
      </w:r>
    </w:p>
    <w:p w:rsidR="007B41AF" w:rsidRDefault="007B41AF" w:rsidP="007B41AF">
      <w:pPr>
        <w:spacing w:after="120"/>
      </w:pPr>
      <w:r w:rsidRPr="00B75CD2">
        <w:t>Aufgabe</w:t>
      </w:r>
      <w:r>
        <w:t>n</w:t>
      </w:r>
      <w:r w:rsidRPr="00B75CD2">
        <w:t xml:space="preserve">: </w:t>
      </w:r>
      <w:r w:rsidRPr="006F5AE0">
        <w:rPr>
          <w:i/>
        </w:rPr>
        <w:t>Projektentwicklung und Prozessbegleitung, Strategiefestlegung; Unterstützung bei budget</w:t>
      </w:r>
      <w:r w:rsidRPr="006F5AE0">
        <w:rPr>
          <w:i/>
        </w:rPr>
        <w:t>ä</w:t>
      </w:r>
      <w:r w:rsidRPr="006F5AE0">
        <w:rPr>
          <w:i/>
        </w:rPr>
        <w:t>ren, organisatorischen und inhalt</w:t>
      </w:r>
      <w:r>
        <w:rPr>
          <w:i/>
        </w:rPr>
        <w:t>l</w:t>
      </w:r>
      <w:r w:rsidRPr="006F5AE0">
        <w:rPr>
          <w:i/>
        </w:rPr>
        <w:t xml:space="preserve">ichen Fragen und </w:t>
      </w:r>
      <w:r>
        <w:rPr>
          <w:i/>
        </w:rPr>
        <w:t xml:space="preserve">bei </w:t>
      </w:r>
      <w:r w:rsidRPr="006F5AE0">
        <w:rPr>
          <w:i/>
        </w:rPr>
        <w:t>der Selbstevaluation</w:t>
      </w:r>
    </w:p>
    <w:p w:rsidR="007B41AF" w:rsidRDefault="007B41AF" w:rsidP="007B41AF">
      <w:pPr>
        <w:spacing w:after="120"/>
      </w:pPr>
      <w:r w:rsidRPr="00B75CD2">
        <w:t>Organisationsintern begleitete</w:t>
      </w:r>
      <w:r>
        <w:t>n</w:t>
      </w:r>
      <w:r w:rsidRPr="00B75CD2">
        <w:t xml:space="preserve"> die Geschäftsführerin von Styria vitalis</w:t>
      </w:r>
      <w:r>
        <w:t>,</w:t>
      </w:r>
      <w:r w:rsidRPr="00B75CD2">
        <w:t xml:space="preserve"> Mag</w:t>
      </w:r>
      <w:r w:rsidRPr="00837324">
        <w:rPr>
          <w:vertAlign w:val="superscript"/>
        </w:rPr>
        <w:t xml:space="preserve">a </w:t>
      </w:r>
      <w:r w:rsidRPr="00B75CD2">
        <w:t xml:space="preserve">Karin Reis-Klingspiegl und das Team der </w:t>
      </w:r>
      <w:r>
        <w:t>Zahngesundheit</w:t>
      </w:r>
      <w:r w:rsidRPr="00B75CD2">
        <w:t xml:space="preserve"> von Styria vitalis rund um die Leiterin Bern</w:t>
      </w:r>
      <w:r w:rsidRPr="00B75CD2">
        <w:t>a</w:t>
      </w:r>
      <w:r w:rsidRPr="00B75CD2">
        <w:t xml:space="preserve">dette Jauschneg </w:t>
      </w:r>
      <w:r>
        <w:t xml:space="preserve">das Projekt durch gemeinsame </w:t>
      </w:r>
      <w:r w:rsidRPr="00B75CD2">
        <w:t>Reflexion</w:t>
      </w:r>
      <w:r>
        <w:t>en, Projekt- und Strategie</w:t>
      </w:r>
      <w:r w:rsidRPr="00B75CD2">
        <w:t>besprechungen</w:t>
      </w:r>
      <w:r>
        <w:t xml:space="preserve"> und notwendigen Ada</w:t>
      </w:r>
      <w:r>
        <w:t>p</w:t>
      </w:r>
      <w:r>
        <w:t xml:space="preserve">tionen. </w:t>
      </w:r>
    </w:p>
    <w:p w:rsidR="007B41AF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bookmarkStart w:id="3" w:name="_Toc378169875"/>
      <w:r w:rsidRPr="00B75CD2">
        <w:lastRenderedPageBreak/>
        <w:t>ZahngesundheitsmentorInnen (ZGM)</w:t>
      </w:r>
      <w:bookmarkEnd w:id="3"/>
    </w:p>
    <w:p w:rsidR="007B41AF" w:rsidRPr="00E6370A" w:rsidRDefault="007B41AF" w:rsidP="007B41AF">
      <w:pPr>
        <w:spacing w:after="120"/>
        <w:rPr>
          <w:i/>
        </w:rPr>
      </w:pPr>
      <w:r w:rsidRPr="00E6370A">
        <w:t>Aufgaben:</w:t>
      </w:r>
      <w:r>
        <w:rPr>
          <w:i/>
        </w:rPr>
        <w:t xml:space="preserve"> </w:t>
      </w:r>
      <w:r w:rsidRPr="00E6370A">
        <w:rPr>
          <w:i/>
        </w:rPr>
        <w:t>Organisation</w:t>
      </w:r>
      <w:r>
        <w:rPr>
          <w:i/>
        </w:rPr>
        <w:t>, Meldung</w:t>
      </w:r>
      <w:r w:rsidRPr="00E6370A">
        <w:rPr>
          <w:i/>
        </w:rPr>
        <w:t xml:space="preserve"> </w:t>
      </w:r>
      <w:r>
        <w:rPr>
          <w:i/>
        </w:rPr>
        <w:t>und Durchführung von Informationstätigkeiten über Zah</w:t>
      </w:r>
      <w:r>
        <w:rPr>
          <w:i/>
        </w:rPr>
        <w:t>n</w:t>
      </w:r>
      <w:r>
        <w:rPr>
          <w:i/>
        </w:rPr>
        <w:t xml:space="preserve">gesundheit und zahngesunde Ernährung bei/mit sozioökonomisch benachteiligten Personen  </w:t>
      </w:r>
      <w:r w:rsidRPr="00E6370A">
        <w:rPr>
          <w:i/>
        </w:rPr>
        <w:t xml:space="preserve"> </w:t>
      </w:r>
      <w:r>
        <w:rPr>
          <w:i/>
        </w:rPr>
        <w:t xml:space="preserve">mit Schwerpunkt in der </w:t>
      </w:r>
      <w:r w:rsidRPr="00E6370A">
        <w:rPr>
          <w:i/>
        </w:rPr>
        <w:t>eige</w:t>
      </w:r>
      <w:r>
        <w:rPr>
          <w:i/>
        </w:rPr>
        <w:t>nen</w:t>
      </w:r>
      <w:r w:rsidRPr="00E6370A">
        <w:rPr>
          <w:i/>
        </w:rPr>
        <w:t xml:space="preserve"> </w:t>
      </w:r>
      <w:r>
        <w:rPr>
          <w:i/>
        </w:rPr>
        <w:t xml:space="preserve">Herkunftskultur und </w:t>
      </w:r>
      <w:r w:rsidRPr="00E6370A">
        <w:rPr>
          <w:i/>
        </w:rPr>
        <w:t>Communi</w:t>
      </w:r>
      <w:r>
        <w:rPr>
          <w:i/>
        </w:rPr>
        <w:t xml:space="preserve">ty. </w:t>
      </w:r>
      <w:r w:rsidRPr="00E6370A">
        <w:rPr>
          <w:i/>
        </w:rPr>
        <w:t xml:space="preserve"> Verteilung von Infoblä</w:t>
      </w:r>
      <w:r w:rsidRPr="00E6370A">
        <w:rPr>
          <w:i/>
        </w:rPr>
        <w:t>t</w:t>
      </w:r>
      <w:r w:rsidRPr="00E6370A">
        <w:rPr>
          <w:i/>
        </w:rPr>
        <w:t>tern und Zahnbürsten/Pasten, Dokumentation der Einsätze</w:t>
      </w:r>
      <w:r>
        <w:rPr>
          <w:i/>
        </w:rPr>
        <w:t xml:space="preserve"> und TeilnehmerInnen</w:t>
      </w:r>
      <w:r w:rsidRPr="00E6370A">
        <w:rPr>
          <w:i/>
        </w:rPr>
        <w:t>,  Rückme</w:t>
      </w:r>
      <w:r w:rsidRPr="00E6370A">
        <w:rPr>
          <w:i/>
        </w:rPr>
        <w:t>l</w:t>
      </w:r>
      <w:r w:rsidRPr="00E6370A">
        <w:rPr>
          <w:i/>
        </w:rPr>
        <w:t>dungen</w:t>
      </w:r>
      <w:r>
        <w:rPr>
          <w:i/>
        </w:rPr>
        <w:t xml:space="preserve"> an</w:t>
      </w:r>
      <w:r w:rsidRPr="00E6370A">
        <w:rPr>
          <w:i/>
        </w:rPr>
        <w:t xml:space="preserve"> und Informationsaustausch</w:t>
      </w:r>
      <w:r>
        <w:rPr>
          <w:i/>
        </w:rPr>
        <w:t xml:space="preserve"> mit der Projektleitung</w:t>
      </w:r>
      <w:r w:rsidRPr="00E6370A">
        <w:rPr>
          <w:i/>
        </w:rPr>
        <w:t>, monatliche Abrechnungen</w:t>
      </w:r>
      <w:r>
        <w:rPr>
          <w:i/>
        </w:rPr>
        <w:t xml:space="preserve">, </w:t>
      </w:r>
      <w:r w:rsidRPr="00E6370A">
        <w:rPr>
          <w:i/>
        </w:rPr>
        <w:t>regelmäßige Teilnahme an Teamtreffen,</w:t>
      </w:r>
      <w:r>
        <w:rPr>
          <w:i/>
        </w:rPr>
        <w:t xml:space="preserve"> Teilnahme an Qualifizierungsmaßnahmen </w:t>
      </w:r>
    </w:p>
    <w:p w:rsidR="007B41AF" w:rsidRDefault="007B41AF" w:rsidP="007B41AF">
      <w:pPr>
        <w:spacing w:after="120"/>
      </w:pPr>
      <w:r>
        <w:t>18 Frauen (alle mit Migrationshintergrund) waren aktiv im Einsatz</w:t>
      </w:r>
      <w:r w:rsidRPr="00E6370A">
        <w:t xml:space="preserve"> </w:t>
      </w:r>
    </w:p>
    <w:p w:rsidR="007B41AF" w:rsidRDefault="007B41AF" w:rsidP="007B41AF">
      <w:pPr>
        <w:spacing w:after="120"/>
      </w:pPr>
      <w:r w:rsidRPr="00E6370A">
        <w:t xml:space="preserve">Fatima </w:t>
      </w:r>
      <w:proofErr w:type="spellStart"/>
      <w:r w:rsidRPr="00E6370A">
        <w:t>Agboola</w:t>
      </w:r>
      <w:proofErr w:type="spellEnd"/>
      <w:r>
        <w:t xml:space="preserve"> (Nigeria)</w:t>
      </w:r>
      <w:r w:rsidRPr="00E6370A">
        <w:t xml:space="preserve">, Antoaneta </w:t>
      </w:r>
      <w:proofErr w:type="spellStart"/>
      <w:r w:rsidRPr="00E6370A">
        <w:t>Beleganska</w:t>
      </w:r>
      <w:proofErr w:type="spellEnd"/>
      <w:r>
        <w:t xml:space="preserve"> (Bulgarien)</w:t>
      </w:r>
      <w:r w:rsidRPr="00E6370A">
        <w:t xml:space="preserve">, Rodica </w:t>
      </w:r>
      <w:proofErr w:type="spellStart"/>
      <w:r w:rsidRPr="00E6370A">
        <w:t>Bonat</w:t>
      </w:r>
      <w:proofErr w:type="spellEnd"/>
      <w:r>
        <w:t xml:space="preserve"> (Rumänien)</w:t>
      </w:r>
      <w:r w:rsidRPr="00E6370A">
        <w:t>, Tuba C</w:t>
      </w:r>
      <w:r>
        <w:t xml:space="preserve">eran (Türkei), Aynur Demir (Türkei), Emine Demir (Türkei), Elife </w:t>
      </w:r>
      <w:proofErr w:type="spellStart"/>
      <w:r>
        <w:t>Erdaz</w:t>
      </w:r>
      <w:proofErr w:type="spellEnd"/>
      <w:r>
        <w:t xml:space="preserve"> (Türkei), </w:t>
      </w:r>
      <w:proofErr w:type="spellStart"/>
      <w:r w:rsidRPr="00E6370A">
        <w:t>Dinana</w:t>
      </w:r>
      <w:proofErr w:type="spellEnd"/>
      <w:r w:rsidRPr="00E6370A">
        <w:t xml:space="preserve"> </w:t>
      </w:r>
      <w:proofErr w:type="spellStart"/>
      <w:r w:rsidRPr="00E6370A">
        <w:t>H</w:t>
      </w:r>
      <w:r w:rsidRPr="00E6370A">
        <w:t>u</w:t>
      </w:r>
      <w:r w:rsidRPr="00E6370A">
        <w:t>rem</w:t>
      </w:r>
      <w:proofErr w:type="spellEnd"/>
      <w:r>
        <w:t xml:space="preserve"> (Bosnien)</w:t>
      </w:r>
      <w:r w:rsidRPr="00E6370A">
        <w:t xml:space="preserve">, </w:t>
      </w:r>
      <w:r>
        <w:t xml:space="preserve">Marjan </w:t>
      </w:r>
      <w:proofErr w:type="spellStart"/>
      <w:r>
        <w:t>Jalalifar</w:t>
      </w:r>
      <w:proofErr w:type="spellEnd"/>
      <w:r>
        <w:t xml:space="preserve"> </w:t>
      </w:r>
      <w:r w:rsidRPr="00326470">
        <w:t>(</w:t>
      </w:r>
      <w:r>
        <w:t>Iran</w:t>
      </w:r>
      <w:r w:rsidRPr="00326470">
        <w:t>)</w:t>
      </w:r>
      <w:r>
        <w:t>,</w:t>
      </w:r>
      <w:r w:rsidRPr="00326470">
        <w:t xml:space="preserve"> </w:t>
      </w:r>
      <w:proofErr w:type="spellStart"/>
      <w:r w:rsidRPr="00326470">
        <w:t>G</w:t>
      </w:r>
      <w:r>
        <w:t>ülcün</w:t>
      </w:r>
      <w:proofErr w:type="spellEnd"/>
      <w:r>
        <w:t xml:space="preserve"> Kocak (Türkei),</w:t>
      </w:r>
      <w:r w:rsidRPr="00E6370A">
        <w:t xml:space="preserve"> Suha Marouf/Matter</w:t>
      </w:r>
      <w:r>
        <w:t xml:space="preserve"> (Palästina)</w:t>
      </w:r>
      <w:r w:rsidRPr="00E6370A">
        <w:t xml:space="preserve">, </w:t>
      </w:r>
      <w:proofErr w:type="spellStart"/>
      <w:r w:rsidRPr="00E6370A">
        <w:t>Arus</w:t>
      </w:r>
      <w:proofErr w:type="spellEnd"/>
      <w:r w:rsidRPr="00E6370A">
        <w:t xml:space="preserve"> </w:t>
      </w:r>
      <w:proofErr w:type="spellStart"/>
      <w:r w:rsidRPr="00E6370A">
        <w:t>Pashikyan</w:t>
      </w:r>
      <w:proofErr w:type="spellEnd"/>
      <w:r>
        <w:t xml:space="preserve"> (Armen</w:t>
      </w:r>
      <w:r>
        <w:t>i</w:t>
      </w:r>
      <w:r>
        <w:t>en)</w:t>
      </w:r>
      <w:r w:rsidRPr="00E6370A">
        <w:t xml:space="preserve">, Raisa </w:t>
      </w:r>
      <w:proofErr w:type="spellStart"/>
      <w:r w:rsidRPr="00E6370A">
        <w:t>Reschidowa</w:t>
      </w:r>
      <w:proofErr w:type="spellEnd"/>
      <w:r>
        <w:t xml:space="preserve"> (Tschetschenien)</w:t>
      </w:r>
      <w:r w:rsidRPr="00E6370A">
        <w:t xml:space="preserve">, </w:t>
      </w:r>
      <w:proofErr w:type="spellStart"/>
      <w:r w:rsidRPr="00E6370A">
        <w:t>Bukurje</w:t>
      </w:r>
      <w:proofErr w:type="spellEnd"/>
      <w:r w:rsidRPr="00E6370A">
        <w:t xml:space="preserve"> </w:t>
      </w:r>
      <w:r w:rsidRPr="00050AB0">
        <w:t xml:space="preserve">Sadiku (Kosovo), </w:t>
      </w:r>
      <w:r>
        <w:t>Türkan Sarac-</w:t>
      </w:r>
      <w:proofErr w:type="spellStart"/>
      <w:r>
        <w:t>Lacin</w:t>
      </w:r>
      <w:proofErr w:type="spellEnd"/>
      <w:r>
        <w:t xml:space="preserve"> (Türkei), </w:t>
      </w:r>
      <w:r w:rsidRPr="00E6370A">
        <w:t xml:space="preserve">Flora </w:t>
      </w:r>
      <w:proofErr w:type="spellStart"/>
      <w:r w:rsidRPr="00E6370A">
        <w:t>Stufaj</w:t>
      </w:r>
      <w:proofErr w:type="spellEnd"/>
      <w:r w:rsidRPr="00E6370A">
        <w:t>-Degen</w:t>
      </w:r>
      <w:r>
        <w:t xml:space="preserve"> (Kroatien)</w:t>
      </w:r>
      <w:r w:rsidRPr="00E6370A">
        <w:t xml:space="preserve">, </w:t>
      </w:r>
      <w:r>
        <w:t>Karima Medani (Sudan)</w:t>
      </w:r>
      <w:r w:rsidRPr="00050AB0">
        <w:t xml:space="preserve">, </w:t>
      </w:r>
      <w:r>
        <w:t xml:space="preserve">Tanja Zotter (Slowenien) </w:t>
      </w:r>
    </w:p>
    <w:p w:rsidR="007B41AF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bookmarkStart w:id="4" w:name="_Toc378169877"/>
      <w:bookmarkStart w:id="5" w:name="_Toc378169876"/>
      <w:r w:rsidRPr="00B75CD2">
        <w:t>KooperationspartnerInnen</w:t>
      </w:r>
      <w:bookmarkEnd w:id="4"/>
    </w:p>
    <w:p w:rsidR="007B41AF" w:rsidRPr="00D10C2A" w:rsidRDefault="007B41AF" w:rsidP="007B41AF">
      <w:pPr>
        <w:spacing w:after="120"/>
        <w:rPr>
          <w:i/>
        </w:rPr>
      </w:pPr>
      <w:r w:rsidRPr="00B75CD2">
        <w:t xml:space="preserve">Aufgaben: </w:t>
      </w:r>
      <w:r w:rsidRPr="00D10C2A">
        <w:rPr>
          <w:i/>
        </w:rPr>
        <w:t xml:space="preserve">Katalysatorfunktion </w:t>
      </w:r>
      <w:r>
        <w:rPr>
          <w:i/>
        </w:rPr>
        <w:t>in Richtung</w:t>
      </w:r>
      <w:r w:rsidRPr="00D10C2A">
        <w:rPr>
          <w:i/>
        </w:rPr>
        <w:t xml:space="preserve"> Zielgruppen; Informationsweitergabe über oder Organisat</w:t>
      </w:r>
      <w:r w:rsidRPr="00D10C2A">
        <w:rPr>
          <w:i/>
        </w:rPr>
        <w:t>i</w:t>
      </w:r>
      <w:r w:rsidRPr="00D10C2A">
        <w:rPr>
          <w:i/>
        </w:rPr>
        <w:t>on von Einsatzmöglichkeiten, Unterstützung der Arbeit der ZGM, Zur-Verfügung-Stellen von Räumlic</w:t>
      </w:r>
      <w:r w:rsidRPr="00D10C2A">
        <w:rPr>
          <w:i/>
        </w:rPr>
        <w:t>h</w:t>
      </w:r>
      <w:r w:rsidRPr="00D10C2A">
        <w:rPr>
          <w:i/>
        </w:rPr>
        <w:t>keiten, Rückmeldungen über die Einsätze</w:t>
      </w:r>
      <w:r>
        <w:rPr>
          <w:i/>
        </w:rPr>
        <w:t xml:space="preserve"> an Projektleitung</w:t>
      </w:r>
    </w:p>
    <w:p w:rsidR="007B41AF" w:rsidRDefault="007B41AF" w:rsidP="007B41AF">
      <w:pPr>
        <w:spacing w:after="120"/>
      </w:pPr>
      <w:r>
        <w:t xml:space="preserve">Hauptsächliche </w:t>
      </w:r>
      <w:r w:rsidRPr="00B75CD2">
        <w:t xml:space="preserve">KooperationspartnerInnen </w:t>
      </w:r>
      <w:r>
        <w:t>waren</w:t>
      </w:r>
      <w:r w:rsidRPr="00B75CD2">
        <w:t xml:space="preserve"> </w:t>
      </w:r>
      <w:proofErr w:type="spellStart"/>
      <w:r w:rsidRPr="00B75CD2">
        <w:t>Kinderärz</w:t>
      </w:r>
      <w:r>
        <w:t>tInnen</w:t>
      </w:r>
      <w:proofErr w:type="spellEnd"/>
      <w:r>
        <w:t xml:space="preserve">, Verantwortliche in </w:t>
      </w:r>
      <w:r w:rsidRPr="00B75CD2">
        <w:t>Elternberatung</w:t>
      </w:r>
      <w:r w:rsidRPr="00B75CD2">
        <w:t>s</w:t>
      </w:r>
      <w:r w:rsidRPr="00B75CD2">
        <w:t>stellen, Ausbildungsinstitutionen</w:t>
      </w:r>
      <w:r>
        <w:t xml:space="preserve"> </w:t>
      </w:r>
      <w:r w:rsidRPr="00B75CD2">
        <w:t>und NGOs, Vereine</w:t>
      </w:r>
      <w:r>
        <w:t xml:space="preserve">n, </w:t>
      </w:r>
      <w:r w:rsidRPr="00D10C2A">
        <w:t xml:space="preserve"> </w:t>
      </w:r>
      <w:r w:rsidRPr="00B75CD2">
        <w:t>Beratungsstellen</w:t>
      </w:r>
      <w:r>
        <w:t xml:space="preserve"> sowie </w:t>
      </w:r>
      <w:proofErr w:type="spellStart"/>
      <w:r>
        <w:t>OrganisatorInnen</w:t>
      </w:r>
      <w:proofErr w:type="spellEnd"/>
      <w:r>
        <w:t xml:space="preserve"> von</w:t>
      </w:r>
      <w:r w:rsidRPr="00B75CD2">
        <w:t xml:space="preserve"> Eltern-Kind-Gruppen, Religion</w:t>
      </w:r>
      <w:r>
        <w:t>sgemeinschaften</w:t>
      </w:r>
      <w:bookmarkStart w:id="6" w:name="_GoBack"/>
      <w:bookmarkEnd w:id="6"/>
      <w:r>
        <w:t xml:space="preserve"> (s. 2.2.1)</w:t>
      </w:r>
    </w:p>
    <w:p w:rsidR="007B41AF" w:rsidRPr="00B75CD2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proofErr w:type="spellStart"/>
      <w:r>
        <w:t>A</w:t>
      </w:r>
      <w:r w:rsidRPr="00B75CD2">
        <w:t>usbildnerInnen</w:t>
      </w:r>
      <w:proofErr w:type="spellEnd"/>
      <w:r w:rsidRPr="00B75CD2">
        <w:t xml:space="preserve"> der ZahngesundheitsmentorInnen</w:t>
      </w:r>
      <w:bookmarkEnd w:id="5"/>
      <w:r w:rsidRPr="00B75CD2">
        <w:t xml:space="preserve"> </w:t>
      </w:r>
    </w:p>
    <w:p w:rsidR="007B41AF" w:rsidRDefault="007B41AF" w:rsidP="007B41AF">
      <w:pPr>
        <w:spacing w:after="120"/>
      </w:pPr>
      <w:r w:rsidRPr="005F2430">
        <w:rPr>
          <w:i/>
        </w:rPr>
        <w:t>Aufgaben: Qualifizierung und Prüfung der ZahngesundheitsmentorInnen in den Bereichen Zah</w:t>
      </w:r>
      <w:r w:rsidRPr="005F2430">
        <w:rPr>
          <w:i/>
        </w:rPr>
        <w:t>n</w:t>
      </w:r>
      <w:r w:rsidRPr="005F2430">
        <w:rPr>
          <w:i/>
        </w:rPr>
        <w:t>gesundheit, Ernährung sowie Methodik</w:t>
      </w:r>
      <w:r>
        <w:rPr>
          <w:i/>
        </w:rPr>
        <w:t>/Didaktik</w:t>
      </w:r>
      <w:r w:rsidRPr="005F2430">
        <w:rPr>
          <w:i/>
        </w:rPr>
        <w:t>.</w:t>
      </w:r>
      <w:r w:rsidRPr="00B75CD2">
        <w:t xml:space="preserve"> </w:t>
      </w:r>
    </w:p>
    <w:p w:rsidR="007B41AF" w:rsidRDefault="007B41AF" w:rsidP="007B41AF">
      <w:pPr>
        <w:spacing w:after="120"/>
      </w:pPr>
      <w:r w:rsidRPr="00B75CD2">
        <w:t xml:space="preserve">Die Ausbildung erfolgte durch </w:t>
      </w:r>
      <w:r>
        <w:t xml:space="preserve">den langjährigen Ausbildner der ZahngesundheitserzieherInnen, </w:t>
      </w:r>
      <w:r w:rsidRPr="00B75CD2">
        <w:t xml:space="preserve">Zahnarzt Dr. Laurenz </w:t>
      </w:r>
      <w:proofErr w:type="spellStart"/>
      <w:r w:rsidRPr="00B75CD2">
        <w:t>Maresch</w:t>
      </w:r>
      <w:proofErr w:type="spellEnd"/>
      <w:r w:rsidRPr="00B75CD2">
        <w:t>, d</w:t>
      </w:r>
      <w:r>
        <w:t>i</w:t>
      </w:r>
      <w:r w:rsidRPr="00B75CD2">
        <w:t>e Ernährungswissenschaftlerin Mag</w:t>
      </w:r>
      <w:r w:rsidRPr="005F2430">
        <w:rPr>
          <w:vertAlign w:val="superscript"/>
        </w:rPr>
        <w:t>a</w:t>
      </w:r>
      <w:r w:rsidRPr="00B75CD2">
        <w:t xml:space="preserve"> Sabine Hollomey sowie d</w:t>
      </w:r>
      <w:r>
        <w:t>i</w:t>
      </w:r>
      <w:r w:rsidRPr="00B75CD2">
        <w:t xml:space="preserve">e </w:t>
      </w:r>
      <w:proofErr w:type="spellStart"/>
      <w:r>
        <w:t>Erzi</w:t>
      </w:r>
      <w:r>
        <w:t>e</w:t>
      </w:r>
      <w:r>
        <w:t>hungswissenschaftlerInnen</w:t>
      </w:r>
      <w:proofErr w:type="spellEnd"/>
      <w:r w:rsidRPr="00B75CD2">
        <w:t xml:space="preserve"> Mag</w:t>
      </w:r>
      <w:r w:rsidRPr="005F2430">
        <w:rPr>
          <w:vertAlign w:val="superscript"/>
        </w:rPr>
        <w:t>a</w:t>
      </w:r>
      <w:r w:rsidRPr="00B75CD2">
        <w:t xml:space="preserve"> Silke Sattler-Beutle bzw. im 4. Durchgang Mag</w:t>
      </w:r>
      <w:r w:rsidRPr="005F2430">
        <w:rPr>
          <w:vertAlign w:val="superscript"/>
        </w:rPr>
        <w:t>a</w:t>
      </w:r>
      <w:r w:rsidRPr="00B75CD2">
        <w:t xml:space="preserve"> Gudrun Schlemmer, MPH.</w:t>
      </w:r>
    </w:p>
    <w:p w:rsidR="007B41AF" w:rsidRPr="00B75CD2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bookmarkStart w:id="7" w:name="_Toc378169878"/>
      <w:r w:rsidRPr="00B75CD2">
        <w:t>Fachbeirat</w:t>
      </w:r>
      <w:bookmarkEnd w:id="7"/>
    </w:p>
    <w:p w:rsidR="007B41AF" w:rsidRDefault="007B41AF" w:rsidP="007B41AF">
      <w:pPr>
        <w:spacing w:after="120"/>
      </w:pPr>
      <w:r w:rsidRPr="005F2430">
        <w:rPr>
          <w:i/>
        </w:rPr>
        <w:t xml:space="preserve">Aufgaben des Fachbeirats waren: </w:t>
      </w:r>
      <w:r>
        <w:rPr>
          <w:i/>
        </w:rPr>
        <w:t>inhaltliche</w:t>
      </w:r>
      <w:r w:rsidRPr="005F2430">
        <w:rPr>
          <w:i/>
        </w:rPr>
        <w:t xml:space="preserve"> </w:t>
      </w:r>
      <w:r>
        <w:rPr>
          <w:i/>
        </w:rPr>
        <w:t>Reflexion und Resonanz</w:t>
      </w:r>
      <w:r w:rsidRPr="005F2430">
        <w:rPr>
          <w:i/>
        </w:rPr>
        <w:t>, Unterstützung bei der Verne</w:t>
      </w:r>
      <w:r w:rsidRPr="005F2430">
        <w:rPr>
          <w:i/>
        </w:rPr>
        <w:t>t</w:t>
      </w:r>
      <w:r w:rsidRPr="005F2430">
        <w:rPr>
          <w:i/>
        </w:rPr>
        <w:t>zung sowie bei der Öffentlichkeitsarbeit.</w:t>
      </w:r>
      <w:r w:rsidRPr="00B75CD2">
        <w:t xml:space="preserve"> </w:t>
      </w:r>
    </w:p>
    <w:p w:rsidR="007B41AF" w:rsidRDefault="007B41AF" w:rsidP="007B41AF">
      <w:pPr>
        <w:spacing w:after="120"/>
      </w:pPr>
      <w:r w:rsidRPr="00B75CD2">
        <w:t xml:space="preserve">Der Fachbeirat setzte sich zusammen aus:  </w:t>
      </w:r>
      <w:r>
        <w:t>einer Vertretung der</w:t>
      </w:r>
      <w:r w:rsidRPr="00B75CD2">
        <w:t xml:space="preserve"> </w:t>
      </w:r>
      <w:proofErr w:type="spellStart"/>
      <w:r w:rsidRPr="00B75CD2">
        <w:t>MigratInnenberatungsstel</w:t>
      </w:r>
      <w:r>
        <w:t>le</w:t>
      </w:r>
      <w:proofErr w:type="spellEnd"/>
      <w:r>
        <w:t xml:space="preserve"> </w:t>
      </w:r>
      <w:r w:rsidRPr="00B75CD2">
        <w:t>Zeb</w:t>
      </w:r>
      <w:r>
        <w:t>ra</w:t>
      </w:r>
      <w:r w:rsidRPr="00B75CD2">
        <w:t xml:space="preserve"> mit Erfahrungen im Bere</w:t>
      </w:r>
      <w:r>
        <w:t>ich Migration und Gesundheit (DSA</w:t>
      </w:r>
      <w:r w:rsidRPr="00B75CD2">
        <w:t xml:space="preserve"> Monika </w:t>
      </w:r>
      <w:proofErr w:type="spellStart"/>
      <w:r w:rsidRPr="00B75CD2">
        <w:t>Genböck</w:t>
      </w:r>
      <w:proofErr w:type="spellEnd"/>
      <w:r w:rsidRPr="00B75CD2">
        <w:t xml:space="preserve"> und Wolfgang </w:t>
      </w:r>
      <w:proofErr w:type="spellStart"/>
      <w:r w:rsidRPr="00B75CD2">
        <w:t>Gulis</w:t>
      </w:r>
      <w:proofErr w:type="spellEnd"/>
      <w:r w:rsidRPr="00B75CD2">
        <w:t>); der Le</w:t>
      </w:r>
      <w:r w:rsidRPr="00B75CD2">
        <w:t>i</w:t>
      </w:r>
      <w:r w:rsidRPr="00B75CD2">
        <w:t>terin des Ärztlichen Dienstes der Stadt Graz</w:t>
      </w:r>
      <w:r>
        <w:t>,</w:t>
      </w:r>
      <w:r w:rsidRPr="00B75CD2">
        <w:t xml:space="preserve"> Amt für Jugend und Familie (Dr. Veronika Zobel);  </w:t>
      </w:r>
      <w:r>
        <w:t>Leiterin und Zahnärztin</w:t>
      </w:r>
      <w:r w:rsidRPr="00B75CD2">
        <w:t xml:space="preserve"> des Schulzahnambulatoriums der Stadt Graz (</w:t>
      </w:r>
      <w:r>
        <w:t xml:space="preserve">Dr. Maria Bischof, </w:t>
      </w:r>
      <w:r w:rsidRPr="00B75CD2">
        <w:t xml:space="preserve">Dr. Magdalena Schmidt), </w:t>
      </w:r>
      <w:r>
        <w:t xml:space="preserve">Zahnarzt und Ausbildner der ZGE </w:t>
      </w:r>
      <w:r w:rsidRPr="00B75CD2">
        <w:t>Dr. La</w:t>
      </w:r>
      <w:r w:rsidRPr="00B75CD2">
        <w:t>u</w:t>
      </w:r>
      <w:r w:rsidRPr="00B75CD2">
        <w:t xml:space="preserve">renz </w:t>
      </w:r>
      <w:proofErr w:type="spellStart"/>
      <w:r w:rsidRPr="00B75CD2">
        <w:t>Ma</w:t>
      </w:r>
      <w:r>
        <w:t>resch</w:t>
      </w:r>
      <w:proofErr w:type="spellEnd"/>
      <w:r w:rsidRPr="00B75CD2">
        <w:t xml:space="preserve">; Zahnärztin Dr. Elisabeth Danner </w:t>
      </w:r>
      <w:r>
        <w:t>(</w:t>
      </w:r>
      <w:r w:rsidRPr="00B75CD2">
        <w:t>STGKK</w:t>
      </w:r>
      <w:r>
        <w:t xml:space="preserve">, Schwerpunkt Behandlung der von Karies besonders betroffenen Kinder). Styria vitalis </w:t>
      </w:r>
      <w:r>
        <w:lastRenderedPageBreak/>
        <w:t>war durch die Leiterin der Abteilung Zahngesundheit</w:t>
      </w:r>
      <w:r w:rsidRPr="00B75CD2">
        <w:t xml:space="preserve"> Bernadette Jausch</w:t>
      </w:r>
      <w:r>
        <w:t xml:space="preserve">neg und Geschäftsführerin </w:t>
      </w:r>
      <w:r w:rsidRPr="00B75CD2">
        <w:t>Mag</w:t>
      </w:r>
      <w:r w:rsidRPr="007E6AA0">
        <w:rPr>
          <w:vertAlign w:val="superscript"/>
        </w:rPr>
        <w:t>a</w:t>
      </w:r>
      <w:r w:rsidRPr="00B75CD2">
        <w:t xml:space="preserve"> Ka</w:t>
      </w:r>
      <w:r>
        <w:t xml:space="preserve">rin Reis-Klingspiegl vertreten. </w:t>
      </w:r>
    </w:p>
    <w:p w:rsidR="007B41AF" w:rsidRDefault="007B41AF" w:rsidP="007B41AF">
      <w:pPr>
        <w:spacing w:after="120"/>
      </w:pPr>
      <w:r>
        <w:t>Die Termine wurden von der Projektleitung koordiniert, vorbereitet und moderiert.</w:t>
      </w:r>
    </w:p>
    <w:p w:rsidR="007B41AF" w:rsidRDefault="007B41AF" w:rsidP="007B41AF">
      <w:pPr>
        <w:spacing w:after="120"/>
      </w:pPr>
    </w:p>
    <w:p w:rsidR="007B41AF" w:rsidRPr="00B75CD2" w:rsidRDefault="007B41AF" w:rsidP="007B41AF">
      <w:pPr>
        <w:pStyle w:val="ZZ-fett"/>
      </w:pPr>
      <w:bookmarkStart w:id="8" w:name="_Toc378169879"/>
      <w:proofErr w:type="spellStart"/>
      <w:r w:rsidRPr="00B75CD2">
        <w:t>Evaluator</w:t>
      </w:r>
      <w:bookmarkEnd w:id="8"/>
      <w:proofErr w:type="spellEnd"/>
    </w:p>
    <w:p w:rsidR="007B41AF" w:rsidRDefault="007B41AF" w:rsidP="007B41AF">
      <w:pPr>
        <w:spacing w:after="240"/>
      </w:pPr>
      <w:r w:rsidRPr="00B75CD2">
        <w:t xml:space="preserve">Aufgaben: </w:t>
      </w:r>
      <w:r w:rsidRPr="008A64E0">
        <w:rPr>
          <w:i/>
        </w:rPr>
        <w:t>externe Prozessbegleitung</w:t>
      </w:r>
      <w:r>
        <w:rPr>
          <w:i/>
        </w:rPr>
        <w:t xml:space="preserve"> und q</w:t>
      </w:r>
      <w:r w:rsidRPr="008A64E0">
        <w:rPr>
          <w:i/>
        </w:rPr>
        <w:t>uantitative sowie qualitative Evaluation</w:t>
      </w:r>
      <w:r w:rsidRPr="00B75CD2">
        <w:t>.</w:t>
      </w:r>
      <w:r>
        <w:t xml:space="preserve"> </w:t>
      </w:r>
    </w:p>
    <w:p w:rsidR="007B41AF" w:rsidRPr="00B75CD2" w:rsidRDefault="007B41AF" w:rsidP="007B41AF">
      <w:pPr>
        <w:spacing w:after="240"/>
      </w:pPr>
      <w:r>
        <w:t xml:space="preserve">Mit der externen Prozessbegleitung und Projektevaluation </w:t>
      </w:r>
      <w:r w:rsidRPr="00B75CD2">
        <w:t>wurde der P</w:t>
      </w:r>
      <w:r>
        <w:t xml:space="preserve">ublic </w:t>
      </w:r>
      <w:proofErr w:type="spellStart"/>
      <w:r w:rsidRPr="00B75CD2">
        <w:t>H</w:t>
      </w:r>
      <w:r>
        <w:t>ealth</w:t>
      </w:r>
      <w:proofErr w:type="spellEnd"/>
      <w:r w:rsidRPr="00B75CD2">
        <w:t>-Experte DSA Chri</w:t>
      </w:r>
      <w:r w:rsidRPr="00B75CD2">
        <w:t>s</w:t>
      </w:r>
      <w:r w:rsidRPr="00B75CD2">
        <w:t>toph Pammer, MPH</w:t>
      </w:r>
      <w:r w:rsidRPr="00E42032">
        <w:t xml:space="preserve"> </w:t>
      </w:r>
      <w:r>
        <w:t>b</w:t>
      </w:r>
      <w:r w:rsidRPr="00B75CD2">
        <w:t>eauftragt</w:t>
      </w:r>
      <w:r>
        <w:t xml:space="preserve">. Er konnte sein Know-how und seine </w:t>
      </w:r>
      <w:r w:rsidRPr="00B75CD2">
        <w:t>Erfahrung im Bereich Gesundheit und Migration</w:t>
      </w:r>
      <w:r>
        <w:t xml:space="preserve"> sowie Grazer Netzwerke gut in die Prozessbegleitung ei</w:t>
      </w:r>
      <w:r>
        <w:t>n</w:t>
      </w:r>
      <w:r>
        <w:t>bringen, wertete die quantitat</w:t>
      </w:r>
      <w:r>
        <w:t>i</w:t>
      </w:r>
      <w:r>
        <w:t>ve Dokumentation der Einsätze aus, machte eine qualitative Evaluierung bei ZGM und Kooperation</w:t>
      </w:r>
      <w:r>
        <w:t>s</w:t>
      </w:r>
      <w:r>
        <w:t xml:space="preserve">partnerInnen und erstellte den Evaluationsbericht.  </w:t>
      </w:r>
    </w:p>
    <w:p w:rsidR="007B41AF" w:rsidRDefault="007B41AF" w:rsidP="007B41AF"/>
    <w:sectPr w:rsidR="007B4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3AB"/>
    <w:multiLevelType w:val="multilevel"/>
    <w:tmpl w:val="90080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ZZ-2neu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F"/>
    <w:rsid w:val="007B41AF"/>
    <w:rsid w:val="00B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-2neu">
    <w:name w:val="ZÄZ-2neu"/>
    <w:basedOn w:val="Standard"/>
    <w:link w:val="ZZ-2neuZchn"/>
    <w:qFormat/>
    <w:rsid w:val="007B41AF"/>
    <w:pPr>
      <w:keepNext/>
      <w:keepLines/>
      <w:numPr>
        <w:ilvl w:val="1"/>
        <w:numId w:val="1"/>
      </w:numPr>
      <w:spacing w:before="240" w:after="360" w:line="240" w:lineRule="auto"/>
      <w:jc w:val="both"/>
      <w:outlineLvl w:val="1"/>
    </w:pPr>
    <w:rPr>
      <w:rFonts w:ascii="Lucida Sans Unicode" w:eastAsiaTheme="majorEastAsia" w:hAnsi="Lucida Sans Unicode" w:cs="Lucida Sans Unicode"/>
      <w:b/>
      <w:bCs/>
      <w:sz w:val="24"/>
      <w:szCs w:val="20"/>
    </w:rPr>
  </w:style>
  <w:style w:type="character" w:customStyle="1" w:styleId="ZZ-2neuZchn">
    <w:name w:val="ZÄZ-2neu Zchn"/>
    <w:basedOn w:val="Absatz-Standardschriftart"/>
    <w:link w:val="ZZ-2neu"/>
    <w:rsid w:val="007B41AF"/>
    <w:rPr>
      <w:rFonts w:ascii="Lucida Sans Unicode" w:eastAsiaTheme="majorEastAsia" w:hAnsi="Lucida Sans Unicode" w:cs="Lucida Sans Unicode"/>
      <w:b/>
      <w:bCs/>
      <w:sz w:val="24"/>
      <w:szCs w:val="20"/>
    </w:rPr>
  </w:style>
  <w:style w:type="paragraph" w:customStyle="1" w:styleId="ZZ-fett">
    <w:name w:val="ZÄZ-fett"/>
    <w:basedOn w:val="Standard"/>
    <w:link w:val="ZZ-fettZchn"/>
    <w:qFormat/>
    <w:rsid w:val="007B41AF"/>
    <w:pPr>
      <w:spacing w:after="120" w:line="240" w:lineRule="auto"/>
      <w:jc w:val="both"/>
    </w:pPr>
    <w:rPr>
      <w:rFonts w:ascii="Lucida Sans Unicode" w:hAnsi="Lucida Sans Unicode" w:cs="Lucida Sans Unicode"/>
      <w:b/>
      <w:color w:val="000000"/>
      <w:sz w:val="20"/>
      <w:szCs w:val="18"/>
    </w:rPr>
  </w:style>
  <w:style w:type="character" w:customStyle="1" w:styleId="ZZ-fettZchn">
    <w:name w:val="ZÄZ-fett Zchn"/>
    <w:basedOn w:val="Absatz-Standardschriftart"/>
    <w:link w:val="ZZ-fett"/>
    <w:rsid w:val="007B41AF"/>
    <w:rPr>
      <w:rFonts w:ascii="Lucida Sans Unicode" w:hAnsi="Lucida Sans Unicode" w:cs="Lucida Sans Unicode"/>
      <w:b/>
      <w:color w:val="0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-2neu">
    <w:name w:val="ZÄZ-2neu"/>
    <w:basedOn w:val="Standard"/>
    <w:link w:val="ZZ-2neuZchn"/>
    <w:qFormat/>
    <w:rsid w:val="007B41AF"/>
    <w:pPr>
      <w:keepNext/>
      <w:keepLines/>
      <w:numPr>
        <w:ilvl w:val="1"/>
        <w:numId w:val="1"/>
      </w:numPr>
      <w:spacing w:before="240" w:after="360" w:line="240" w:lineRule="auto"/>
      <w:jc w:val="both"/>
      <w:outlineLvl w:val="1"/>
    </w:pPr>
    <w:rPr>
      <w:rFonts w:ascii="Lucida Sans Unicode" w:eastAsiaTheme="majorEastAsia" w:hAnsi="Lucida Sans Unicode" w:cs="Lucida Sans Unicode"/>
      <w:b/>
      <w:bCs/>
      <w:sz w:val="24"/>
      <w:szCs w:val="20"/>
    </w:rPr>
  </w:style>
  <w:style w:type="character" w:customStyle="1" w:styleId="ZZ-2neuZchn">
    <w:name w:val="ZÄZ-2neu Zchn"/>
    <w:basedOn w:val="Absatz-Standardschriftart"/>
    <w:link w:val="ZZ-2neu"/>
    <w:rsid w:val="007B41AF"/>
    <w:rPr>
      <w:rFonts w:ascii="Lucida Sans Unicode" w:eastAsiaTheme="majorEastAsia" w:hAnsi="Lucida Sans Unicode" w:cs="Lucida Sans Unicode"/>
      <w:b/>
      <w:bCs/>
      <w:sz w:val="24"/>
      <w:szCs w:val="20"/>
    </w:rPr>
  </w:style>
  <w:style w:type="paragraph" w:customStyle="1" w:styleId="ZZ-fett">
    <w:name w:val="ZÄZ-fett"/>
    <w:basedOn w:val="Standard"/>
    <w:link w:val="ZZ-fettZchn"/>
    <w:qFormat/>
    <w:rsid w:val="007B41AF"/>
    <w:pPr>
      <w:spacing w:after="120" w:line="240" w:lineRule="auto"/>
      <w:jc w:val="both"/>
    </w:pPr>
    <w:rPr>
      <w:rFonts w:ascii="Lucida Sans Unicode" w:hAnsi="Lucida Sans Unicode" w:cs="Lucida Sans Unicode"/>
      <w:b/>
      <w:color w:val="000000"/>
      <w:sz w:val="20"/>
      <w:szCs w:val="18"/>
    </w:rPr>
  </w:style>
  <w:style w:type="character" w:customStyle="1" w:styleId="ZZ-fettZchn">
    <w:name w:val="ZÄZ-fett Zchn"/>
    <w:basedOn w:val="Absatz-Standardschriftart"/>
    <w:link w:val="ZZ-fett"/>
    <w:rsid w:val="007B41AF"/>
    <w:rPr>
      <w:rFonts w:ascii="Lucida Sans Unicode" w:hAnsi="Lucida Sans Unicode" w:cs="Lucida Sans Unicode"/>
      <w:b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Schlemmer</dc:creator>
  <cp:lastModifiedBy>Gudrun Schlemmer</cp:lastModifiedBy>
  <cp:revision>1</cp:revision>
  <dcterms:created xsi:type="dcterms:W3CDTF">2014-03-26T16:08:00Z</dcterms:created>
  <dcterms:modified xsi:type="dcterms:W3CDTF">2014-03-26T16:10:00Z</dcterms:modified>
</cp:coreProperties>
</file>